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860C2" w14:textId="5FE6F3FF" w:rsidR="00F12C76" w:rsidRDefault="00EA75EF" w:rsidP="006C0B77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</w:pPr>
      <w:r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  <w:t>П</w:t>
      </w:r>
      <w:r w:rsidR="00C500DD" w:rsidRPr="00C500DD"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  <w:t xml:space="preserve">С 7. </w:t>
      </w:r>
      <w:r w:rsidR="00FC32D7">
        <w:rPr>
          <w:rFonts w:ascii="Times New Roman" w:hAnsi="Times New Roman" w:cs="Times New Roman"/>
          <w:b/>
          <w:sz w:val="28"/>
          <w:szCs w:val="28"/>
          <w:lang w:val="kk-KZ"/>
        </w:rPr>
        <w:t>Тақырыбы:</w:t>
      </w:r>
      <w:r w:rsidR="00B077B9" w:rsidRPr="00B077B9">
        <w:rPr>
          <w:rFonts w:eastAsiaTheme="minorEastAsia"/>
          <w:sz w:val="20"/>
          <w:szCs w:val="20"/>
          <w:lang w:val="kk-KZ" w:eastAsia="ru-RU"/>
        </w:rPr>
        <w:t xml:space="preserve"> </w:t>
      </w:r>
      <w:r w:rsidR="00B077B9" w:rsidRPr="00B077B9"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  <w:t>Мемлекеттік қызметте кадрлық жұмыс пен кадрлық саясаттың заңнамалық қамтамасыз етілуі</w:t>
      </w:r>
    </w:p>
    <w:p w14:paraId="6AC63038" w14:textId="77777777" w:rsidR="00B03015" w:rsidRDefault="00B03015" w:rsidP="00B030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Әдебиеттер:</w:t>
      </w:r>
    </w:p>
    <w:p w14:paraId="07AD9753" w14:textId="77777777" w:rsidR="00771BE0" w:rsidRDefault="00771BE0" w:rsidP="00771BE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Негізгі әдебиеттер:</w:t>
      </w:r>
    </w:p>
    <w:p w14:paraId="29930719" w14:textId="77777777" w:rsidR="00771BE0" w:rsidRDefault="00771BE0" w:rsidP="00771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</w:p>
    <w:p w14:paraId="0884098D" w14:textId="77777777" w:rsidR="00771BE0" w:rsidRDefault="00771BE0" w:rsidP="00771BE0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Қасым-Жомарт Тоқаев "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Әділетті мемлекет. Біртұтас ұлт. Берекелі қоғам". -Нұр-Сұлтан, 2022 ж. 16 наурыз</w:t>
      </w:r>
    </w:p>
    <w:p w14:paraId="4C6F13EE" w14:textId="77777777" w:rsidR="00771BE0" w:rsidRDefault="00771BE0" w:rsidP="00771BE0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5C5C63A8" w14:textId="77777777" w:rsidR="00771BE0" w:rsidRDefault="00771BE0" w:rsidP="00771BE0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  <w:lang w:val="kk-KZ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Қазақстан Республикасы Үкіметінің 2018 жылғы 20 желтоқсандағы № 846 қаулысы. </w:t>
      </w:r>
      <w:hyperlink r:id="rId5" w:history="1">
        <w:r>
          <w:rPr>
            <w:rStyle w:val="af5"/>
            <w:rFonts w:ascii="Times New Roman" w:eastAsia="Times New Roman" w:hAnsi="Times New Roman" w:cs="Times New Roman"/>
            <w:color w:val="000000" w:themeColor="text1"/>
            <w:spacing w:val="2"/>
            <w:sz w:val="20"/>
            <w:szCs w:val="20"/>
            <w:lang w:val="kk-KZ" w:eastAsia="kk-KZ"/>
          </w:rPr>
          <w:t>www.adilet.zan.kz</w:t>
        </w:r>
      </w:hyperlink>
    </w:p>
    <w:p w14:paraId="5F6807D6" w14:textId="77777777" w:rsidR="00771BE0" w:rsidRDefault="00771BE0" w:rsidP="00771BE0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 Үкіметінің 2018 жылғы 14 қараша № 216 Жарлығы</w:t>
      </w:r>
    </w:p>
    <w:p w14:paraId="3501747C" w14:textId="77777777" w:rsidR="00771BE0" w:rsidRDefault="00771BE0" w:rsidP="00771BE0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13DE876D" w14:textId="77777777" w:rsidR="00771BE0" w:rsidRDefault="00771BE0" w:rsidP="00771BE0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23қарашадағы  №416 -V ҚРЗ</w:t>
      </w:r>
    </w:p>
    <w:p w14:paraId="5AFE13EC" w14:textId="77777777" w:rsidR="00771BE0" w:rsidRDefault="00771BE0" w:rsidP="00771BE0">
      <w:pPr>
        <w:pStyle w:val="ab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604F2ED5" w14:textId="77777777" w:rsidR="00771BE0" w:rsidRDefault="00771BE0" w:rsidP="00771BE0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p w14:paraId="58C48302" w14:textId="77777777" w:rsidR="00771BE0" w:rsidRDefault="00771BE0" w:rsidP="00771BE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Андруник А.П., Суглобов А.Е., Руденко М.Н. Кадровая безопасность. инновационные технологии управления персоналом — М.: Дашков и Ко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2020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508 с.</w:t>
      </w:r>
    </w:p>
    <w:p w14:paraId="05E2D792" w14:textId="77777777" w:rsidR="00771BE0" w:rsidRDefault="00771BE0" w:rsidP="00771BE0">
      <w:pPr>
        <w:pStyle w:val="ab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>Аширбекова Л.Ж. Пандемия жағдайында әлеуметтік саланы мемлекеттік реттеуді зерттеу-Алматы: Қазақ университеті, 2023-102 б.</w:t>
      </w:r>
    </w:p>
    <w:p w14:paraId="6A74A878" w14:textId="77777777" w:rsidR="00771BE0" w:rsidRDefault="00771BE0" w:rsidP="00771BE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Атаманчук Г.В. Теория государственного управления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- М.: Омега-Л, 2011.- 525 с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186FF8C9" w14:textId="77777777" w:rsidR="00771BE0" w:rsidRDefault="00771BE0" w:rsidP="00771BE0">
      <w:pPr>
        <w:pStyle w:val="ab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</w:pP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>Вечер Л.С. Государственная политика и государственная служба -М.: Вышеэйшая школа, 2020-384 с.</w:t>
      </w:r>
    </w:p>
    <w:p w14:paraId="1AA7EDCB" w14:textId="77777777" w:rsidR="00771BE0" w:rsidRDefault="00771BE0" w:rsidP="00771BE0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Горленко О. А., Ерохин Д. В., Можаева Т. П. Управление персоналом. Учебник для академического бакалавриата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М.: Юрайт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2019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250 с.</w:t>
      </w:r>
    </w:p>
    <w:p w14:paraId="375A561E" w14:textId="77777777" w:rsidR="00771BE0" w:rsidRDefault="00771BE0" w:rsidP="00771BE0">
      <w:pPr>
        <w:numPr>
          <w:ilvl w:val="0"/>
          <w:numId w:val="1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Духновский С.В., Кадровая безопасность организации -</w:t>
      </w: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М.: Юрайт, 2020-245 с.</w:t>
      </w:r>
    </w:p>
    <w:p w14:paraId="1FA6A0C8" w14:textId="77777777" w:rsidR="00771BE0" w:rsidRDefault="00771BE0" w:rsidP="00771BE0">
      <w:pPr>
        <w:numPr>
          <w:ilvl w:val="0"/>
          <w:numId w:val="1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Жатканбаев Е.Б. Государственное регулирование экономики: курс лекций. – Алматы: Қазақ университеті, 2021 – 206 с.</w:t>
      </w:r>
    </w:p>
    <w:p w14:paraId="5672D100" w14:textId="77777777" w:rsidR="00771BE0" w:rsidRDefault="00771BE0" w:rsidP="00771BE0">
      <w:pPr>
        <w:pStyle w:val="ab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:lang w:val="kk-KZ"/>
          <w14:ligatures w14:val="standardContextual"/>
        </w:rPr>
      </w:pP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 xml:space="preserve">Заборовская С. Г. Кадровый менеджмент на государственной гражданской и муниципальной службе 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:lang w:val="kk-KZ"/>
          <w14:ligatures w14:val="standardContextual"/>
        </w:rPr>
        <w:t xml:space="preserve"> -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>М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:lang w:val="kk-KZ"/>
          <w14:ligatures w14:val="standardContextual"/>
        </w:rPr>
        <w:t>осква: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 xml:space="preserve"> Юрайт, 2021. 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:lang w:val="kk-KZ"/>
          <w14:ligatures w14:val="standardContextual"/>
        </w:rPr>
        <w:t>-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>209 с.</w:t>
      </w:r>
      <w:r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br/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:lang w:val="kk-KZ"/>
          <w14:ligatures w14:val="standardContextual"/>
        </w:rPr>
        <w:t>17. Зюзина Н.Н. Государственная гражданская служба -Липецк, Саратов: Липецкий государственный технический университет, 2022-84 с.</w:t>
      </w:r>
    </w:p>
    <w:p w14:paraId="0DC8DD9F" w14:textId="77777777" w:rsidR="00771BE0" w:rsidRDefault="00771BE0" w:rsidP="00771BE0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</w:pP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:lang w:val="kk-KZ"/>
          <w14:ligatures w14:val="standardContextual"/>
        </w:rPr>
        <w:t>18.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 xml:space="preserve">Знаменский, Д. Ю. Государственная и муниципальная служба : учебник для вузов 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:lang w:val="kk-KZ"/>
          <w14:ligatures w14:val="standardContextual"/>
        </w:rPr>
        <w:t xml:space="preserve">- 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>Москва : Юрайт, 2021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:lang w:val="kk-KZ"/>
          <w14:ligatures w14:val="standardContextual"/>
        </w:rPr>
        <w:t xml:space="preserve"> -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 xml:space="preserve"> 405 с.</w:t>
      </w:r>
    </w:p>
    <w:p w14:paraId="6DEAD076" w14:textId="77777777" w:rsidR="00771BE0" w:rsidRDefault="00771BE0" w:rsidP="00771BE0">
      <w:pPr>
        <w:tabs>
          <w:tab w:val="left" w:pos="39"/>
        </w:tabs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19.</w:t>
      </w:r>
      <w:r>
        <w:rPr>
          <w:rFonts w:ascii="Times New Roman" w:hAnsi="Times New Roman" w:cs="Times New Roman"/>
          <w:sz w:val="20"/>
          <w:szCs w:val="20"/>
        </w:rPr>
        <w:t>Сансызбаева Г.Н., Мухтарова К.С., Аширбекова Л.Ж. Теория государственного управления. – Алматы: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Қазақ университеті, 2019. – 317 с.</w:t>
      </w:r>
    </w:p>
    <w:p w14:paraId="644C2571" w14:textId="77777777" w:rsidR="00771BE0" w:rsidRDefault="00771BE0" w:rsidP="00771BE0">
      <w:pPr>
        <w:pStyle w:val="ab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val="kk-KZ" w:eastAsia="ru-RU"/>
        </w:rPr>
        <w:t xml:space="preserve">20.Тұрғынбаева А.Н.  Ұйымдағы өзгерістерді басқару- 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>Алматы: Қазақ университеті, 2023-186 б.</w:t>
      </w:r>
    </w:p>
    <w:p w14:paraId="58455384" w14:textId="77777777" w:rsidR="00771BE0" w:rsidRDefault="00771BE0" w:rsidP="00771BE0">
      <w:pPr>
        <w:tabs>
          <w:tab w:val="left" w:pos="39"/>
        </w:tabs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21.</w:t>
      </w:r>
      <w:r>
        <w:rPr>
          <w:rFonts w:ascii="Times New Roman" w:hAnsi="Times New Roman" w:cs="Times New Roman"/>
          <w:sz w:val="20"/>
          <w:szCs w:val="20"/>
        </w:rPr>
        <w:t>Уваров В.Н. Государственнаяслужба и управление – Петропавловск: Сев. Каз. юрид. Академия, 20</w:t>
      </w:r>
      <w:r>
        <w:rPr>
          <w:rFonts w:ascii="Times New Roman" w:hAnsi="Times New Roman" w:cs="Times New Roman"/>
          <w:sz w:val="20"/>
          <w:szCs w:val="20"/>
          <w:lang w:val="kk-KZ"/>
        </w:rPr>
        <w:t>20</w:t>
      </w:r>
      <w:r>
        <w:rPr>
          <w:rFonts w:ascii="Times New Roman" w:hAnsi="Times New Roman" w:cs="Times New Roman"/>
          <w:sz w:val="20"/>
          <w:szCs w:val="20"/>
        </w:rPr>
        <w:t xml:space="preserve"> – 416 с.</w:t>
      </w:r>
    </w:p>
    <w:p w14:paraId="76A1C544" w14:textId="77777777" w:rsidR="00771BE0" w:rsidRDefault="00771BE0" w:rsidP="00771BE0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</w:pP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>22.Шувалова Н.Н.,  Горбачев А.И., Соловьева А.К. Кадровая политика на государственной службе-М.: ЮРАЙТ, 2022-367 с.</w:t>
      </w:r>
    </w:p>
    <w:p w14:paraId="3719CB7F" w14:textId="77777777" w:rsidR="00771BE0" w:rsidRDefault="00771BE0" w:rsidP="00771BE0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</w:pP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>23.Черепанов В.В. Основы государственной службы и кадровой политики-М.: ЮНИТИ-ДАНА, 2023-679 с.</w:t>
      </w:r>
    </w:p>
    <w:p w14:paraId="73A0A279" w14:textId="77777777" w:rsidR="00771BE0" w:rsidRDefault="00771BE0" w:rsidP="00771BE0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14:ligatures w14:val="standardContextual"/>
        </w:rPr>
      </w:pP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 xml:space="preserve">24..Фотина Л.В. </w:t>
      </w: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14:ligatures w14:val="standardContextual"/>
        </w:rPr>
        <w:t>Кадровая политика на государственной службе : учебник для вузов  </w:t>
      </w: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>–</w:t>
      </w: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14:ligatures w14:val="standardContextual"/>
        </w:rPr>
        <w:t xml:space="preserve"> Москва</w:t>
      </w: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 xml:space="preserve">: </w:t>
      </w: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14:ligatures w14:val="standardContextual"/>
        </w:rPr>
        <w:t xml:space="preserve"> Юрайт, 2023</w:t>
      </w: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>-</w:t>
      </w: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14:ligatures w14:val="standardContextual"/>
        </w:rPr>
        <w:t>362 с. </w:t>
      </w:r>
    </w:p>
    <w:p w14:paraId="7485E5E7" w14:textId="77777777" w:rsidR="00771BE0" w:rsidRDefault="00771BE0" w:rsidP="00771BE0">
      <w:pPr>
        <w:tabs>
          <w:tab w:val="left" w:pos="0"/>
          <w:tab w:val="left" w:pos="39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FD1C920" w14:textId="77777777" w:rsidR="00771BE0" w:rsidRDefault="00771BE0" w:rsidP="00771BE0">
      <w:pPr>
        <w:tabs>
          <w:tab w:val="left" w:pos="0"/>
          <w:tab w:val="left" w:pos="39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Қосымша әдебиеттер:</w:t>
      </w:r>
    </w:p>
    <w:p w14:paraId="3E1DB45B" w14:textId="77777777" w:rsidR="00771BE0" w:rsidRDefault="00771BE0" w:rsidP="00771BE0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1.Жолдыбалина А.С. Сараптамалық талдау орталықтары: заманауи саясат сардарлары-Нұр-Сұлтан, 2019-248 б.</w:t>
      </w:r>
    </w:p>
    <w:p w14:paraId="149CD7D6" w14:textId="77777777" w:rsidR="00771BE0" w:rsidRDefault="00771BE0" w:rsidP="00771BE0">
      <w:pPr>
        <w:shd w:val="clear" w:color="auto" w:fill="FFFFFF"/>
        <w:tabs>
          <w:tab w:val="left" w:pos="0"/>
        </w:tabs>
        <w:spacing w:after="0" w:line="240" w:lineRule="auto"/>
        <w:ind w:left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2.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Кибанов А. Я., Ивановская Л. В. Кадровая политика и стратегия управления персоналом 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М.: Проспект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,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2020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 xml:space="preserve"> 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64 с.</w:t>
      </w:r>
    </w:p>
    <w:p w14:paraId="6010D8E0" w14:textId="77777777" w:rsidR="00771BE0" w:rsidRDefault="00771BE0" w:rsidP="00771BE0">
      <w:pPr>
        <w:pStyle w:val="ab"/>
        <w:shd w:val="clear" w:color="auto" w:fill="FFFFFF"/>
        <w:tabs>
          <w:tab w:val="left" w:pos="0"/>
        </w:tabs>
        <w:spacing w:after="0" w:line="240" w:lineRule="auto"/>
        <w:ind w:left="0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3.</w:t>
      </w:r>
      <w:r>
        <w:rPr>
          <w:rFonts w:ascii="Times New Roman" w:eastAsia="Times New Roman" w:hAnsi="Times New Roman"/>
          <w:color w:val="000000"/>
          <w:sz w:val="20"/>
          <w:szCs w:val="20"/>
        </w:rPr>
        <w:t>Кузина И.Г., Панфилова А.О. Социология управления персоналом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М.: Проспект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,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2020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 xml:space="preserve"> 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160 с.</w:t>
      </w:r>
    </w:p>
    <w:p w14:paraId="015CE2B2" w14:textId="77777777" w:rsidR="00771BE0" w:rsidRDefault="00771BE0" w:rsidP="00771BE0">
      <w:pPr>
        <w:pStyle w:val="ab"/>
        <w:shd w:val="clear" w:color="auto" w:fill="FFFFFF"/>
        <w:tabs>
          <w:tab w:val="left" w:pos="0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</w:t>
      </w:r>
      <w:r>
        <w:rPr>
          <w:rFonts w:ascii="Times New Roman" w:hAnsi="Times New Roman" w:cs="Times New Roman"/>
          <w:sz w:val="20"/>
          <w:szCs w:val="20"/>
        </w:rPr>
        <w:t>Нұртазин М.С. Қазақстандағы жергілікті мемлекеттік басқару және мемлекеттік қызмет жүйелері : оқу құралы.-Алматы : Бастау, 201</w:t>
      </w:r>
      <w:r>
        <w:rPr>
          <w:rFonts w:ascii="Times New Roman" w:hAnsi="Times New Roman" w:cs="Times New Roman"/>
          <w:sz w:val="20"/>
          <w:szCs w:val="20"/>
          <w:lang w:val="kk-KZ"/>
        </w:rPr>
        <w:t>8</w:t>
      </w:r>
      <w:r>
        <w:rPr>
          <w:rFonts w:ascii="Times New Roman" w:hAnsi="Times New Roman" w:cs="Times New Roman"/>
          <w:sz w:val="20"/>
          <w:szCs w:val="20"/>
        </w:rPr>
        <w:t>.-256 б.</w:t>
      </w:r>
    </w:p>
    <w:p w14:paraId="6371678E" w14:textId="77777777" w:rsidR="00771BE0" w:rsidRDefault="00771BE0" w:rsidP="00771BE0">
      <w:pPr>
        <w:pStyle w:val="ab"/>
        <w:shd w:val="clear" w:color="auto" w:fill="FFFFFF"/>
        <w:tabs>
          <w:tab w:val="left" w:pos="0"/>
        </w:tabs>
        <w:spacing w:after="0" w:line="240" w:lineRule="auto"/>
        <w:ind w:left="0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5.Одегов Ю.Г., Кармашов С.А., Лабаджян М.Г. Кадровая политика и кадровое планирование -М.: Юрайт, 2020-202 с.</w:t>
      </w:r>
    </w:p>
    <w:p w14:paraId="109EA8D4" w14:textId="77777777" w:rsidR="00771BE0" w:rsidRDefault="00771BE0" w:rsidP="00771BE0">
      <w:pPr>
        <w:pStyle w:val="ab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lastRenderedPageBreak/>
        <w:t>Охотский Е.В. Государственная служба -М.: Юрайт, 2020-340 с.</w:t>
      </w:r>
    </w:p>
    <w:p w14:paraId="31BF7DB8" w14:textId="77777777" w:rsidR="00771BE0" w:rsidRDefault="00771BE0" w:rsidP="00771BE0">
      <w:pPr>
        <w:shd w:val="clear" w:color="auto" w:fill="FFFFFF"/>
        <w:tabs>
          <w:tab w:val="left" w:pos="0"/>
        </w:tabs>
        <w:spacing w:after="0" w:line="240" w:lineRule="auto"/>
        <w:ind w:left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</w:p>
    <w:p w14:paraId="1A46D83C" w14:textId="77777777" w:rsidR="00771BE0" w:rsidRDefault="00771BE0" w:rsidP="00771BE0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инфрақұрылымы:</w:t>
      </w:r>
    </w:p>
    <w:p w14:paraId="2AE227DA" w14:textId="77777777" w:rsidR="00771BE0" w:rsidRDefault="00771BE0" w:rsidP="00771BE0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1. Аудитория 219</w:t>
      </w:r>
    </w:p>
    <w:p w14:paraId="411F968F" w14:textId="77777777" w:rsidR="00771BE0" w:rsidRDefault="00771BE0" w:rsidP="00771BE0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2.  Дәріс залы - 5</w:t>
      </w:r>
    </w:p>
    <w:p w14:paraId="73DFC6E9" w14:textId="77777777" w:rsidR="00771BE0" w:rsidRDefault="00771BE0" w:rsidP="00771BE0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6ADEC61D" w14:textId="77777777" w:rsidR="00771BE0" w:rsidRDefault="00771BE0" w:rsidP="00771BE0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тар: </w:t>
      </w:r>
    </w:p>
    <w:p w14:paraId="7F632EE8" w14:textId="77777777" w:rsidR="00771BE0" w:rsidRDefault="00771BE0" w:rsidP="00771BE0">
      <w:pPr>
        <w:numPr>
          <w:ilvl w:val="0"/>
          <w:numId w:val="3"/>
        </w:numPr>
        <w:spacing w:line="256" w:lineRule="auto"/>
        <w:contextualSpacing/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:lang w:val="en-US"/>
          <w14:ligatures w14:val="standardContextual"/>
        </w:rPr>
      </w:pPr>
      <w:r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:lang w:val="en-US"/>
          <w14:ligatures w14:val="standardContextual"/>
        </w:rPr>
        <w:t>IPR SMART : [</w:t>
      </w:r>
      <w:r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14:ligatures w14:val="standardContextual"/>
        </w:rPr>
        <w:t>сайт</w:t>
      </w:r>
      <w:r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:lang w:val="en-US"/>
          <w14:ligatures w14:val="standardContextual"/>
        </w:rPr>
        <w:t>]. — URL: https://www.iprbookshop.ru/120124.html </w:t>
      </w:r>
    </w:p>
    <w:p w14:paraId="1B0B7B89" w14:textId="77777777" w:rsidR="00771BE0" w:rsidRDefault="00771BE0" w:rsidP="00771BE0">
      <w:pPr>
        <w:numPr>
          <w:ilvl w:val="0"/>
          <w:numId w:val="3"/>
        </w:numPr>
        <w:spacing w:line="256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en-US"/>
          <w14:ligatures w14:val="standardContextual"/>
        </w:rPr>
      </w:pP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:lang w:val="en-US"/>
          <w14:ligatures w14:val="standardContextual"/>
        </w:rPr>
        <w:t>&lt;</w:t>
      </w:r>
      <w:hyperlink r:id="rId6" w:tgtFrame="_new" w:history="1">
        <w:r>
          <w:rPr>
            <w:rStyle w:val="af5"/>
            <w:rFonts w:ascii="Times New Roman" w:hAnsi="Times New Roman" w:cs="Times New Roman"/>
            <w:color w:val="000000" w:themeColor="text1"/>
            <w:kern w:val="2"/>
            <w:sz w:val="20"/>
            <w:szCs w:val="20"/>
            <w:shd w:val="clear" w:color="auto" w:fill="FFFFFF"/>
            <w:lang w:val="en-US"/>
            <w14:ligatures w14:val="standardContextual"/>
          </w:rPr>
          <w:t>https://journals.csu.ru/index.php/management/article/view/1614</w:t>
        </w:r>
      </w:hyperlink>
    </w:p>
    <w:p w14:paraId="228EF6FC" w14:textId="77777777" w:rsidR="00771BE0" w:rsidRDefault="00771BE0" w:rsidP="00771BE0">
      <w:pPr>
        <w:numPr>
          <w:ilvl w:val="0"/>
          <w:numId w:val="3"/>
        </w:numPr>
        <w:spacing w:line="256" w:lineRule="auto"/>
        <w:contextualSpacing/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en-US"/>
          <w14:ligatures w14:val="standardContextual"/>
        </w:rPr>
      </w:pPr>
      <w:r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:lang w:val="en-US"/>
          <w14:ligatures w14:val="standardContextual"/>
        </w:rPr>
        <w:t>IPR SMART : [</w:t>
      </w:r>
      <w:r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14:ligatures w14:val="standardContextual"/>
        </w:rPr>
        <w:t>сайт</w:t>
      </w:r>
      <w:r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:lang w:val="en-US"/>
          <w14:ligatures w14:val="standardContextual"/>
        </w:rPr>
        <w:t>]. — URL: https://www.iprbookshop.ru/121365.html</w:t>
      </w:r>
    </w:p>
    <w:p w14:paraId="5034BF91" w14:textId="77777777" w:rsidR="00B03015" w:rsidRDefault="00B03015" w:rsidP="00B03015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</w:p>
    <w:sectPr w:rsidR="00B0301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833155"/>
    <w:multiLevelType w:val="hybridMultilevel"/>
    <w:tmpl w:val="3DEE23C2"/>
    <w:lvl w:ilvl="0" w:tplc="04FE0070">
      <w:start w:val="6"/>
      <w:numFmt w:val="decimal"/>
      <w:lvlText w:val="%1."/>
      <w:lvlJc w:val="left"/>
      <w:pPr>
        <w:ind w:left="759" w:hanging="360"/>
      </w:pPr>
      <w:rPr>
        <w:rFonts w:eastAsiaTheme="minorHAnsi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79" w:hanging="360"/>
      </w:pPr>
    </w:lvl>
    <w:lvl w:ilvl="2" w:tplc="0419001B">
      <w:start w:val="1"/>
      <w:numFmt w:val="lowerRoman"/>
      <w:lvlText w:val="%3."/>
      <w:lvlJc w:val="right"/>
      <w:pPr>
        <w:ind w:left="2199" w:hanging="180"/>
      </w:pPr>
    </w:lvl>
    <w:lvl w:ilvl="3" w:tplc="0419000F">
      <w:start w:val="1"/>
      <w:numFmt w:val="decimal"/>
      <w:lvlText w:val="%4."/>
      <w:lvlJc w:val="left"/>
      <w:pPr>
        <w:ind w:left="2919" w:hanging="360"/>
      </w:pPr>
    </w:lvl>
    <w:lvl w:ilvl="4" w:tplc="04190019">
      <w:start w:val="1"/>
      <w:numFmt w:val="lowerLetter"/>
      <w:lvlText w:val="%5."/>
      <w:lvlJc w:val="left"/>
      <w:pPr>
        <w:ind w:left="3639" w:hanging="360"/>
      </w:pPr>
    </w:lvl>
    <w:lvl w:ilvl="5" w:tplc="0419001B">
      <w:start w:val="1"/>
      <w:numFmt w:val="lowerRoman"/>
      <w:lvlText w:val="%6."/>
      <w:lvlJc w:val="right"/>
      <w:pPr>
        <w:ind w:left="4359" w:hanging="180"/>
      </w:pPr>
    </w:lvl>
    <w:lvl w:ilvl="6" w:tplc="0419000F">
      <w:start w:val="1"/>
      <w:numFmt w:val="decimal"/>
      <w:lvlText w:val="%7."/>
      <w:lvlJc w:val="left"/>
      <w:pPr>
        <w:ind w:left="5079" w:hanging="360"/>
      </w:pPr>
    </w:lvl>
    <w:lvl w:ilvl="7" w:tplc="04190019">
      <w:start w:val="1"/>
      <w:numFmt w:val="lowerLetter"/>
      <w:lvlText w:val="%8."/>
      <w:lvlJc w:val="left"/>
      <w:pPr>
        <w:ind w:left="5799" w:hanging="360"/>
      </w:pPr>
    </w:lvl>
    <w:lvl w:ilvl="8" w:tplc="0419001B">
      <w:start w:val="1"/>
      <w:numFmt w:val="lowerRoman"/>
      <w:lvlText w:val="%9."/>
      <w:lvlJc w:val="right"/>
      <w:pPr>
        <w:ind w:left="6519" w:hanging="180"/>
      </w:pPr>
    </w:lvl>
  </w:abstractNum>
  <w:abstractNum w:abstractNumId="2" w15:restartNumberingAfterBreak="0">
    <w:nsid w:val="1DD370D8"/>
    <w:multiLevelType w:val="hybridMultilevel"/>
    <w:tmpl w:val="34DE6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6701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2773993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430820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688"/>
    <w:rsid w:val="000057B5"/>
    <w:rsid w:val="00540688"/>
    <w:rsid w:val="006C0B77"/>
    <w:rsid w:val="006F1C33"/>
    <w:rsid w:val="00771BE0"/>
    <w:rsid w:val="008242FF"/>
    <w:rsid w:val="00870751"/>
    <w:rsid w:val="00922C48"/>
    <w:rsid w:val="00B03015"/>
    <w:rsid w:val="00B077B9"/>
    <w:rsid w:val="00B915B7"/>
    <w:rsid w:val="00C500DD"/>
    <w:rsid w:val="00EA59DF"/>
    <w:rsid w:val="00EA75EF"/>
    <w:rsid w:val="00EE4070"/>
    <w:rsid w:val="00F12C76"/>
    <w:rsid w:val="00FC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6516A"/>
  <w15:chartTrackingRefBased/>
  <w15:docId w15:val="{05E415D5-EE5E-41FB-AA9F-1761FC829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C33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aliases w:val="без абзаца,маркированный,ПАРАГРАФ,List Paragraph"/>
    <w:basedOn w:val="a"/>
    <w:link w:val="ac"/>
    <w:uiPriority w:val="34"/>
    <w:qFormat/>
    <w:rsid w:val="006F1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F1C3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e">
    <w:name w:val="Выделенная цитата Знак"/>
    <w:basedOn w:val="a0"/>
    <w:link w:val="ad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f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3">
    <w:name w:val="Book Title"/>
    <w:basedOn w:val="a0"/>
    <w:uiPriority w:val="33"/>
    <w:qFormat/>
    <w:rsid w:val="006F1C33"/>
    <w:rPr>
      <w:b/>
      <w:bCs/>
      <w:smallCaps/>
    </w:rPr>
  </w:style>
  <w:style w:type="paragraph" w:styleId="af4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  <w:style w:type="character" w:customStyle="1" w:styleId="ac">
    <w:name w:val="Абзац списка Знак"/>
    <w:aliases w:val="без абзаца Знак,маркированный Знак,ПАРАГРАФ Знак,List Paragraph Знак"/>
    <w:link w:val="ab"/>
    <w:uiPriority w:val="34"/>
    <w:locked/>
    <w:rsid w:val="00B03015"/>
  </w:style>
  <w:style w:type="character" w:styleId="af5">
    <w:name w:val="Hyperlink"/>
    <w:basedOn w:val="a0"/>
    <w:uiPriority w:val="99"/>
    <w:semiHidden/>
    <w:unhideWhenUsed/>
    <w:rsid w:val="00B030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0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urnals.csu.ru/index.php/management/article/view/1614" TargetMode="External"/><Relationship Id="rId5" Type="http://schemas.openxmlformats.org/officeDocument/2006/relationships/hyperlink" Target="http://www.adilet.zan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617</Words>
  <Characters>3518</Characters>
  <Application>Microsoft Office Word</Application>
  <DocSecurity>0</DocSecurity>
  <Lines>29</Lines>
  <Paragraphs>8</Paragraphs>
  <ScaleCrop>false</ScaleCrop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8</cp:revision>
  <dcterms:created xsi:type="dcterms:W3CDTF">2022-06-25T17:59:00Z</dcterms:created>
  <dcterms:modified xsi:type="dcterms:W3CDTF">2023-06-29T09:04:00Z</dcterms:modified>
</cp:coreProperties>
</file>